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2393" w:rsidRPr="00DD5E6F" w:rsidRDefault="00DC2393">
      <w:pPr>
        <w:pStyle w:val="1"/>
        <w:rPr>
          <w:color w:val="auto"/>
        </w:rPr>
      </w:pPr>
      <w:r w:rsidRPr="00DD5E6F">
        <w:rPr>
          <w:color w:val="auto"/>
        </w:rPr>
        <w:fldChar w:fldCharType="begin"/>
      </w:r>
      <w:r w:rsidRPr="00DD5E6F">
        <w:rPr>
          <w:color w:val="auto"/>
        </w:rPr>
        <w:instrText>HYPERLINK "garantF1://9420822.0"</w:instrText>
      </w:r>
      <w:r w:rsidR="005579A6" w:rsidRPr="00DD5E6F">
        <w:rPr>
          <w:color w:val="auto"/>
        </w:rPr>
      </w:r>
      <w:r w:rsidRPr="00DD5E6F">
        <w:rPr>
          <w:color w:val="auto"/>
        </w:rPr>
        <w:fldChar w:fldCharType="separate"/>
      </w:r>
      <w:r w:rsidRPr="00DD5E6F">
        <w:rPr>
          <w:rStyle w:val="a4"/>
          <w:rFonts w:cs="Arial"/>
          <w:b w:val="0"/>
          <w:bCs w:val="0"/>
          <w:color w:val="auto"/>
        </w:rPr>
        <w:t>Закон Саратовской области от 13 ноября 2012 г. N 167-ЗСО</w:t>
      </w:r>
      <w:r w:rsidRPr="00DD5E6F">
        <w:rPr>
          <w:rStyle w:val="a4"/>
          <w:rFonts w:cs="Arial"/>
          <w:b w:val="0"/>
          <w:bCs w:val="0"/>
          <w:color w:val="auto"/>
        </w:rPr>
        <w:br/>
        <w:t xml:space="preserve">"О введении на территории Саратовской области патентной </w:t>
      </w:r>
      <w:r w:rsidRPr="00DD5E6F">
        <w:rPr>
          <w:rStyle w:val="a4"/>
          <w:rFonts w:cs="Arial"/>
          <w:b w:val="0"/>
          <w:bCs w:val="0"/>
          <w:color w:val="auto"/>
        </w:rPr>
        <w:br/>
        <w:t>системы налогообложения"</w:t>
      </w:r>
      <w:r w:rsidRPr="00DD5E6F">
        <w:rPr>
          <w:color w:val="auto"/>
        </w:rPr>
        <w:fldChar w:fldCharType="end"/>
      </w:r>
    </w:p>
    <w:p w:rsidR="00DC2393" w:rsidRPr="00DD5E6F" w:rsidRDefault="00DC2393"/>
    <w:p w:rsidR="00DC2393" w:rsidRPr="00DD5E6F" w:rsidRDefault="00DC2393">
      <w:r w:rsidRPr="00DD5E6F">
        <w:rPr>
          <w:rStyle w:val="a3"/>
          <w:bCs/>
          <w:color w:val="auto"/>
        </w:rPr>
        <w:t>Принят Саратовской областной Думой 7 ноября 2012 года</w:t>
      </w:r>
    </w:p>
    <w:p w:rsidR="00DC2393" w:rsidRPr="00DD5E6F" w:rsidRDefault="00DC2393">
      <w:pPr>
        <w:pStyle w:val="afa"/>
        <w:rPr>
          <w:color w:val="auto"/>
          <w:sz w:val="16"/>
          <w:szCs w:val="16"/>
        </w:rPr>
      </w:pPr>
      <w:r w:rsidRPr="00DD5E6F">
        <w:rPr>
          <w:color w:val="auto"/>
          <w:sz w:val="16"/>
          <w:szCs w:val="16"/>
        </w:rPr>
        <w:t>ГАРАНТ:</w:t>
      </w:r>
    </w:p>
    <w:p w:rsidR="00DC2393" w:rsidRPr="00DD5E6F" w:rsidRDefault="00DC2393">
      <w:pPr>
        <w:pStyle w:val="afa"/>
        <w:rPr>
          <w:color w:val="auto"/>
        </w:rPr>
      </w:pPr>
      <w:bookmarkStart w:id="1" w:name="sub_554567776"/>
      <w:r w:rsidRPr="00DD5E6F">
        <w:rPr>
          <w:color w:val="auto"/>
        </w:rPr>
        <w:t xml:space="preserve">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 см. </w:t>
      </w:r>
      <w:hyperlink r:id="rId4" w:history="1">
        <w:r w:rsidRPr="00DD5E6F">
          <w:rPr>
            <w:rStyle w:val="a4"/>
            <w:rFonts w:cs="Arial"/>
            <w:color w:val="auto"/>
          </w:rPr>
          <w:t>Закон</w:t>
        </w:r>
      </w:hyperlink>
      <w:r w:rsidRPr="00DD5E6F">
        <w:rPr>
          <w:color w:val="auto"/>
        </w:rPr>
        <w:t xml:space="preserve"> Саратовской области от 28 апреля 2015 г. N 57-ЗСО</w:t>
      </w:r>
    </w:p>
    <w:bookmarkEnd w:id="1"/>
    <w:p w:rsidR="00DC2393" w:rsidRPr="00DD5E6F" w:rsidRDefault="00DC2393">
      <w:pPr>
        <w:pStyle w:val="afa"/>
        <w:rPr>
          <w:color w:val="auto"/>
        </w:rPr>
      </w:pPr>
    </w:p>
    <w:p w:rsidR="00DC2393" w:rsidRPr="00DD5E6F" w:rsidRDefault="00DC2393">
      <w:bookmarkStart w:id="2" w:name="sub_1"/>
      <w:r w:rsidRPr="00DD5E6F">
        <w:rPr>
          <w:rStyle w:val="a3"/>
          <w:bCs/>
          <w:color w:val="auto"/>
        </w:rPr>
        <w:t>Статья 1</w:t>
      </w:r>
    </w:p>
    <w:bookmarkEnd w:id="2"/>
    <w:p w:rsidR="00DC2393" w:rsidRPr="00DD5E6F" w:rsidRDefault="00DC2393">
      <w:r w:rsidRPr="00DD5E6F">
        <w:t xml:space="preserve">В соответствии с </w:t>
      </w:r>
      <w:hyperlink r:id="rId5" w:history="1">
        <w:r w:rsidRPr="00DD5E6F">
          <w:rPr>
            <w:rStyle w:val="a4"/>
            <w:rFonts w:cs="Arial"/>
            <w:color w:val="auto"/>
          </w:rPr>
          <w:t>Налоговым кодексом</w:t>
        </w:r>
      </w:hyperlink>
      <w:r w:rsidRPr="00DD5E6F">
        <w:t xml:space="preserve"> Российской Федерации ввести в действие на территории Саратовской области патентную систему налогообложения.</w:t>
      </w:r>
    </w:p>
    <w:p w:rsidR="00DC2393" w:rsidRPr="00DD5E6F" w:rsidRDefault="00DC2393">
      <w:bookmarkStart w:id="3" w:name="sub_2"/>
      <w:r w:rsidRPr="00DD5E6F">
        <w:rPr>
          <w:rStyle w:val="a3"/>
          <w:bCs/>
          <w:color w:val="auto"/>
        </w:rPr>
        <w:t>Статья 2</w:t>
      </w:r>
    </w:p>
    <w:bookmarkEnd w:id="3"/>
    <w:p w:rsidR="00DC2393" w:rsidRPr="00DD5E6F" w:rsidRDefault="00DC2393">
      <w:r w:rsidRPr="00DD5E6F">
        <w:t xml:space="preserve">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</w:t>
      </w:r>
      <w:hyperlink w:anchor="sub_1000" w:history="1">
        <w:r w:rsidRPr="00DD5E6F">
          <w:rPr>
            <w:rStyle w:val="a4"/>
            <w:rFonts w:cs="Arial"/>
            <w:color w:val="auto"/>
          </w:rPr>
          <w:t>приложению</w:t>
        </w:r>
      </w:hyperlink>
      <w:r w:rsidRPr="00DD5E6F">
        <w:t xml:space="preserve"> к настоящему Закону.</w:t>
      </w:r>
    </w:p>
    <w:p w:rsidR="00DC2393" w:rsidRPr="00DD5E6F" w:rsidRDefault="00DC2393">
      <w:bookmarkStart w:id="4" w:name="sub_3"/>
      <w:r w:rsidRPr="00DD5E6F">
        <w:rPr>
          <w:rStyle w:val="a3"/>
          <w:bCs/>
          <w:color w:val="auto"/>
        </w:rPr>
        <w:t>Статья 3</w:t>
      </w:r>
    </w:p>
    <w:bookmarkEnd w:id="4"/>
    <w:p w:rsidR="00DC2393" w:rsidRPr="00DD5E6F" w:rsidRDefault="00DC2393">
      <w:r w:rsidRPr="00DD5E6F">
        <w:t xml:space="preserve">Настоящий Закон вступает в силу с 1 января 2013 года, но не ранее чем по истечении одного месяца со дня его </w:t>
      </w:r>
      <w:hyperlink r:id="rId6" w:history="1">
        <w:r w:rsidRPr="00DD5E6F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DD5E6F">
        <w:t>.</w:t>
      </w:r>
    </w:p>
    <w:p w:rsidR="00DC2393" w:rsidRPr="00DD5E6F" w:rsidRDefault="00DC239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C2393" w:rsidRPr="00DD5E6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C2393" w:rsidRPr="00DD5E6F" w:rsidRDefault="00DC2393">
            <w:pPr>
              <w:pStyle w:val="afff0"/>
            </w:pPr>
            <w:r w:rsidRPr="00DD5E6F">
              <w:t>Губернатор Саратовской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C2393" w:rsidRPr="00DD5E6F" w:rsidRDefault="00DC2393">
            <w:pPr>
              <w:pStyle w:val="aff7"/>
              <w:jc w:val="right"/>
            </w:pPr>
            <w:r w:rsidRPr="00DD5E6F">
              <w:t>В.В.Радаев</w:t>
            </w:r>
          </w:p>
        </w:tc>
      </w:tr>
    </w:tbl>
    <w:p w:rsidR="00DC2393" w:rsidRPr="00DD5E6F" w:rsidRDefault="00DC2393"/>
    <w:p w:rsidR="00DC2393" w:rsidRPr="00DD5E6F" w:rsidRDefault="00DC2393">
      <w:pPr>
        <w:pStyle w:val="afa"/>
        <w:rPr>
          <w:color w:val="auto"/>
          <w:sz w:val="16"/>
          <w:szCs w:val="16"/>
        </w:rPr>
      </w:pPr>
      <w:bookmarkStart w:id="5" w:name="sub_1000"/>
      <w:r w:rsidRPr="00DD5E6F">
        <w:rPr>
          <w:color w:val="auto"/>
          <w:sz w:val="16"/>
          <w:szCs w:val="16"/>
        </w:rPr>
        <w:t>Информация об изменениях:</w:t>
      </w:r>
    </w:p>
    <w:bookmarkEnd w:id="5"/>
    <w:p w:rsidR="00DC2393" w:rsidRPr="00DD5E6F" w:rsidRDefault="00DC2393">
      <w:pPr>
        <w:pStyle w:val="afb"/>
        <w:rPr>
          <w:color w:val="auto"/>
        </w:rPr>
      </w:pPr>
      <w:r w:rsidRPr="00DD5E6F">
        <w:rPr>
          <w:color w:val="auto"/>
        </w:rPr>
        <w:fldChar w:fldCharType="begin"/>
      </w:r>
      <w:r w:rsidRPr="00DD5E6F">
        <w:rPr>
          <w:color w:val="auto"/>
        </w:rPr>
        <w:instrText>HYPERLINK "garantF1://17817691.1"</w:instrText>
      </w:r>
      <w:r w:rsidR="005579A6" w:rsidRPr="00DD5E6F">
        <w:rPr>
          <w:color w:val="auto"/>
        </w:rPr>
      </w:r>
      <w:r w:rsidRPr="00DD5E6F">
        <w:rPr>
          <w:color w:val="auto"/>
        </w:rPr>
        <w:fldChar w:fldCharType="separate"/>
      </w:r>
      <w:r w:rsidRPr="00DD5E6F">
        <w:rPr>
          <w:rStyle w:val="a4"/>
          <w:rFonts w:cs="Arial"/>
          <w:color w:val="auto"/>
        </w:rPr>
        <w:t>Законом</w:t>
      </w:r>
      <w:r w:rsidRPr="00DD5E6F">
        <w:rPr>
          <w:color w:val="auto"/>
        </w:rPr>
        <w:fldChar w:fldCharType="end"/>
      </w:r>
      <w:r w:rsidRPr="00DD5E6F">
        <w:rPr>
          <w:color w:val="auto"/>
        </w:rPr>
        <w:t xml:space="preserve"> Саратовской области от 25 ноября 2015 г. N 151-ЗСО настоящее приложение изложено в новой редакции, </w:t>
      </w:r>
      <w:hyperlink r:id="rId7" w:history="1">
        <w:r w:rsidRPr="00DD5E6F">
          <w:rPr>
            <w:rStyle w:val="a4"/>
            <w:rFonts w:cs="Arial"/>
            <w:color w:val="auto"/>
          </w:rPr>
          <w:t>вступающей в силу</w:t>
        </w:r>
      </w:hyperlink>
      <w:r w:rsidRPr="00DD5E6F">
        <w:rPr>
          <w:color w:val="auto"/>
        </w:rPr>
        <w:t xml:space="preserve"> с 1 января 2016 г., но не ранее чем по истечении одного месяца со дня </w:t>
      </w:r>
      <w:hyperlink r:id="rId8" w:history="1">
        <w:r w:rsidRPr="00DD5E6F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DD5E6F">
        <w:rPr>
          <w:color w:val="auto"/>
        </w:rPr>
        <w:t xml:space="preserve"> названного Закона</w:t>
      </w:r>
    </w:p>
    <w:p w:rsidR="00DC2393" w:rsidRPr="00DD5E6F" w:rsidRDefault="00DC2393">
      <w:pPr>
        <w:pStyle w:val="afb"/>
        <w:rPr>
          <w:color w:val="auto"/>
        </w:rPr>
      </w:pPr>
      <w:hyperlink r:id="rId9" w:history="1">
        <w:r w:rsidRPr="00DD5E6F">
          <w:rPr>
            <w:rStyle w:val="a4"/>
            <w:rFonts w:cs="Arial"/>
            <w:color w:val="auto"/>
          </w:rPr>
          <w:t>См. текст приложения в будущей редакции</w:t>
        </w:r>
      </w:hyperlink>
    </w:p>
    <w:p w:rsidR="00DC2393" w:rsidRPr="00DD5E6F" w:rsidRDefault="00DC2393">
      <w:pPr>
        <w:pStyle w:val="afb"/>
        <w:rPr>
          <w:color w:val="auto"/>
        </w:rPr>
      </w:pPr>
      <w:hyperlink r:id="rId10" w:history="1">
        <w:r w:rsidRPr="00DD5E6F">
          <w:rPr>
            <w:rStyle w:val="a4"/>
            <w:rFonts w:cs="Arial"/>
            <w:color w:val="auto"/>
          </w:rPr>
          <w:t>Законом</w:t>
        </w:r>
      </w:hyperlink>
      <w:r w:rsidRPr="00DD5E6F">
        <w:rPr>
          <w:color w:val="auto"/>
        </w:rPr>
        <w:t xml:space="preserve"> Саратовской области от 27 ноября 2014 г. N 138-ЗСО настоящее приложение изложено в новой редакции, </w:t>
      </w:r>
      <w:hyperlink r:id="rId11" w:history="1">
        <w:r w:rsidRPr="00DD5E6F">
          <w:rPr>
            <w:rStyle w:val="a4"/>
            <w:rFonts w:cs="Arial"/>
            <w:color w:val="auto"/>
          </w:rPr>
          <w:t>вступающей в силу</w:t>
        </w:r>
      </w:hyperlink>
      <w:r w:rsidRPr="00DD5E6F">
        <w:rPr>
          <w:color w:val="auto"/>
        </w:rPr>
        <w:t xml:space="preserve"> с 1 января 2015 г., но не ранее чем по истечении одного месяца со дня </w:t>
      </w:r>
      <w:hyperlink r:id="rId12" w:history="1">
        <w:r w:rsidRPr="00DD5E6F">
          <w:rPr>
            <w:rStyle w:val="a4"/>
            <w:rFonts w:cs="Arial"/>
            <w:color w:val="auto"/>
          </w:rPr>
          <w:t>официального опубликования</w:t>
        </w:r>
      </w:hyperlink>
      <w:r w:rsidRPr="00DD5E6F">
        <w:rPr>
          <w:color w:val="auto"/>
        </w:rPr>
        <w:t xml:space="preserve"> названного Закона</w:t>
      </w:r>
    </w:p>
    <w:p w:rsidR="00DC2393" w:rsidRPr="00DD5E6F" w:rsidRDefault="00DC2393">
      <w:pPr>
        <w:pStyle w:val="afb"/>
        <w:rPr>
          <w:color w:val="auto"/>
        </w:rPr>
      </w:pPr>
      <w:hyperlink r:id="rId13" w:history="1">
        <w:r w:rsidRPr="00DD5E6F">
          <w:rPr>
            <w:rStyle w:val="a4"/>
            <w:rFonts w:cs="Arial"/>
            <w:color w:val="auto"/>
          </w:rPr>
          <w:t>См. текст приложения в предыдущей редакции</w:t>
        </w:r>
      </w:hyperlink>
    </w:p>
    <w:p w:rsidR="005579A6" w:rsidRPr="00DD5E6F" w:rsidRDefault="005579A6" w:rsidP="005579A6"/>
    <w:p w:rsidR="005579A6" w:rsidRPr="00DD5E6F" w:rsidRDefault="005579A6" w:rsidP="005579A6">
      <w:pPr>
        <w:ind w:firstLine="0"/>
        <w:sectPr w:rsidR="005579A6" w:rsidRPr="00DD5E6F" w:rsidSect="005579A6">
          <w:type w:val="nextColumn"/>
          <w:pgSz w:w="11900" w:h="16800"/>
          <w:pgMar w:top="1440" w:right="799" w:bottom="1440" w:left="1100" w:header="720" w:footer="720" w:gutter="0"/>
          <w:cols w:space="720"/>
          <w:noEndnote/>
          <w:docGrid w:linePitch="326"/>
        </w:sectPr>
      </w:pPr>
    </w:p>
    <w:p w:rsidR="005579A6" w:rsidRPr="00DD5E6F" w:rsidRDefault="005579A6" w:rsidP="005579A6">
      <w:pPr>
        <w:ind w:firstLine="0"/>
      </w:pPr>
    </w:p>
    <w:p w:rsidR="005579A6" w:rsidRPr="00DD5E6F" w:rsidRDefault="005579A6" w:rsidP="005579A6"/>
    <w:p w:rsidR="00DC2393" w:rsidRPr="00DD5E6F" w:rsidRDefault="00DC2393">
      <w:pPr>
        <w:ind w:firstLine="698"/>
        <w:jc w:val="right"/>
      </w:pPr>
      <w:r w:rsidRPr="00DD5E6F">
        <w:rPr>
          <w:rStyle w:val="a3"/>
          <w:bCs/>
          <w:color w:val="auto"/>
        </w:rPr>
        <w:t>Приложение</w:t>
      </w:r>
    </w:p>
    <w:p w:rsidR="00DC2393" w:rsidRPr="00DD5E6F" w:rsidRDefault="00DC2393">
      <w:pPr>
        <w:ind w:firstLine="698"/>
        <w:jc w:val="right"/>
      </w:pPr>
      <w:r w:rsidRPr="00DD5E6F">
        <w:rPr>
          <w:rStyle w:val="a3"/>
          <w:bCs/>
          <w:color w:val="auto"/>
        </w:rPr>
        <w:t xml:space="preserve">к </w:t>
      </w:r>
      <w:hyperlink w:anchor="sub_0" w:history="1">
        <w:r w:rsidRPr="00DD5E6F">
          <w:rPr>
            <w:rStyle w:val="a4"/>
            <w:rFonts w:cs="Arial"/>
            <w:color w:val="auto"/>
          </w:rPr>
          <w:t>Закону</w:t>
        </w:r>
      </w:hyperlink>
      <w:r w:rsidRPr="00DD5E6F">
        <w:rPr>
          <w:rStyle w:val="a3"/>
          <w:bCs/>
          <w:color w:val="auto"/>
        </w:rPr>
        <w:t xml:space="preserve"> Саратовской области</w:t>
      </w:r>
    </w:p>
    <w:p w:rsidR="00DC2393" w:rsidRPr="00DD5E6F" w:rsidRDefault="00DC2393">
      <w:pPr>
        <w:ind w:firstLine="698"/>
        <w:jc w:val="right"/>
      </w:pPr>
      <w:r w:rsidRPr="00DD5E6F">
        <w:rPr>
          <w:rStyle w:val="a3"/>
          <w:bCs/>
          <w:color w:val="auto"/>
        </w:rPr>
        <w:t xml:space="preserve">"О введении на территории </w:t>
      </w:r>
    </w:p>
    <w:p w:rsidR="00DC2393" w:rsidRPr="00DD5E6F" w:rsidRDefault="00DC2393">
      <w:pPr>
        <w:ind w:firstLine="698"/>
        <w:jc w:val="right"/>
      </w:pPr>
      <w:r w:rsidRPr="00DD5E6F">
        <w:rPr>
          <w:rStyle w:val="a3"/>
          <w:bCs/>
          <w:color w:val="auto"/>
        </w:rPr>
        <w:t xml:space="preserve">Саратовской области патентной </w:t>
      </w:r>
    </w:p>
    <w:p w:rsidR="00DC2393" w:rsidRPr="00DD5E6F" w:rsidRDefault="00DC2393">
      <w:pPr>
        <w:ind w:firstLine="698"/>
        <w:jc w:val="right"/>
      </w:pPr>
      <w:r w:rsidRPr="00DD5E6F">
        <w:rPr>
          <w:rStyle w:val="a3"/>
          <w:bCs/>
          <w:color w:val="auto"/>
        </w:rPr>
        <w:t>системы налогообложения"</w:t>
      </w:r>
    </w:p>
    <w:p w:rsidR="00DC2393" w:rsidRPr="00DD5E6F" w:rsidRDefault="00DC2393"/>
    <w:p w:rsidR="00DC2393" w:rsidRPr="00DD5E6F" w:rsidRDefault="00DC2393">
      <w:pPr>
        <w:pStyle w:val="1"/>
        <w:rPr>
          <w:color w:val="auto"/>
        </w:rPr>
      </w:pPr>
      <w:r w:rsidRPr="00DD5E6F">
        <w:rPr>
          <w:color w:val="auto"/>
        </w:rPr>
        <w:t>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на календарный год</w:t>
      </w:r>
    </w:p>
    <w:p w:rsidR="00DC2393" w:rsidRPr="00DD5E6F" w:rsidRDefault="00DC2393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2868"/>
        <w:gridCol w:w="1828"/>
        <w:gridCol w:w="1789"/>
        <w:gridCol w:w="2154"/>
        <w:gridCol w:w="1966"/>
        <w:gridCol w:w="1835"/>
        <w:gridCol w:w="1506"/>
      </w:tblGrid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A6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N 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Вид предпринимательской деятельности</w:t>
            </w:r>
          </w:p>
        </w:tc>
        <w:tc>
          <w:tcPr>
            <w:tcW w:w="1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Размер потенциально возможного к получению индивидуальным предпринимателем годового дохода, тыс. руб.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1-я группа муниципальных образований области: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муниципальное образование "Город Саратов"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2-я группа муниципальных образований области: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муниципальное образование город Балаково;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муниципальное образование город Энгельс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3-я группа муниципальных образований области: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муниципальное образование город Аткарск;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муниципальное образование город Балашов;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муниципальное образование город Вольск;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муниципальное образование город Ершов;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муниципальное образование город Красноармейск;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 xml:space="preserve">муниципальное образование </w:t>
            </w:r>
            <w:r w:rsidRPr="00DD5E6F">
              <w:rPr>
                <w:sz w:val="23"/>
                <w:szCs w:val="23"/>
              </w:rPr>
              <w:lastRenderedPageBreak/>
              <w:t>город Маркс;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муниципальное образование город Петровск;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муниципальное образование город Пугачев;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муниципальное образование город Ртищево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lastRenderedPageBreak/>
              <w:t>4-я группа муниципальных образований области: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муниципальное образование город Аркадак;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закрытое административно-территориальное образование - поселок Светлый;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муниципальное образование город Красный Кут;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муниципальное образование город Калининск;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lastRenderedPageBreak/>
              <w:t>муниципальное образование город Новоузенск;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Степновское муниципальное образование;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муниципальное образование город Хвалынск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lastRenderedPageBreak/>
              <w:t>5-я группа муниципальных образований области: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 xml:space="preserve">закрытое административно-территориальное образование поселок Михайловский, закрытое административно-территориальное образование Шиханы и иные поселения, не включенные в 1-ю, 2-ю, 3-ю, 4-ю группы </w:t>
            </w:r>
            <w:r w:rsidRPr="00DD5E6F">
              <w:rPr>
                <w:sz w:val="23"/>
                <w:szCs w:val="23"/>
              </w:rPr>
              <w:lastRenderedPageBreak/>
              <w:t>муниципальных образований области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9A6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lastRenderedPageBreak/>
              <w:t>все группы муници</w:t>
            </w:r>
            <w:r w:rsidR="005579A6" w:rsidRPr="00DD5E6F">
              <w:rPr>
                <w:sz w:val="23"/>
                <w:szCs w:val="23"/>
              </w:rPr>
              <w:t>-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пальных образований области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6" w:name="sub_1001"/>
            <w:r w:rsidRPr="00DD5E6F">
              <w:rPr>
                <w:sz w:val="23"/>
                <w:szCs w:val="23"/>
              </w:rPr>
              <w:t>1</w:t>
            </w:r>
            <w:bookmarkEnd w:id="6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495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297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396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264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495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6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7" w:name="sub_1002"/>
            <w:r w:rsidRPr="00DD5E6F">
              <w:rPr>
                <w:sz w:val="23"/>
                <w:szCs w:val="23"/>
              </w:rPr>
              <w:t>2</w:t>
            </w:r>
            <w:bookmarkEnd w:id="7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Ремонт, чистка, окраска и пошив обуви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 xml:space="preserve">с привлечением наемных работников </w:t>
            </w:r>
            <w:r w:rsidRPr="00DD5E6F">
              <w:rPr>
                <w:sz w:val="23"/>
                <w:szCs w:val="23"/>
              </w:rPr>
              <w:lastRenderedPageBreak/>
              <w:t>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8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8" w:name="sub_1003"/>
            <w:r w:rsidRPr="00DD5E6F">
              <w:rPr>
                <w:sz w:val="23"/>
                <w:szCs w:val="23"/>
              </w:rPr>
              <w:t>3</w:t>
            </w:r>
            <w:bookmarkEnd w:id="8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Парикмахерские и косметические 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5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9" w:name="sub_1004"/>
            <w:r w:rsidRPr="00DD5E6F">
              <w:rPr>
                <w:sz w:val="23"/>
                <w:szCs w:val="23"/>
              </w:rPr>
              <w:t>4</w:t>
            </w:r>
            <w:bookmarkEnd w:id="9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Химическая чистка, крашение и услуги прачечных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495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297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396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264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495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6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10" w:name="sub_1005"/>
            <w:r w:rsidRPr="00DD5E6F">
              <w:rPr>
                <w:sz w:val="23"/>
                <w:szCs w:val="23"/>
              </w:rPr>
              <w:t>5</w:t>
            </w:r>
            <w:bookmarkEnd w:id="10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396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264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3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11" w:name="sub_1006"/>
            <w:r w:rsidRPr="00DD5E6F">
              <w:rPr>
                <w:sz w:val="23"/>
                <w:szCs w:val="23"/>
              </w:rPr>
              <w:t>6</w:t>
            </w:r>
            <w:bookmarkEnd w:id="11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117,5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117,5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705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423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352,5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4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12" w:name="sub_1007"/>
            <w:r w:rsidRPr="00DD5E6F">
              <w:rPr>
                <w:sz w:val="23"/>
                <w:szCs w:val="23"/>
              </w:rPr>
              <w:t>7</w:t>
            </w:r>
            <w:bookmarkEnd w:id="12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Ремонт мебели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264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176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396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264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528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352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5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13" w:name="sub_1008"/>
            <w:r w:rsidRPr="00DD5E6F">
              <w:rPr>
                <w:sz w:val="23"/>
                <w:szCs w:val="23"/>
              </w:rPr>
              <w:t>8</w:t>
            </w:r>
            <w:bookmarkEnd w:id="13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Услуги фотоателье, фото- и кинолабораторий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396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264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3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14" w:name="sub_1009"/>
            <w:r w:rsidRPr="00DD5E6F">
              <w:rPr>
                <w:sz w:val="23"/>
                <w:szCs w:val="23"/>
              </w:rPr>
              <w:t>9</w:t>
            </w:r>
            <w:bookmarkEnd w:id="14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Техническое обслуживание и ремонт автотранспортных и мототранспортных средств, машин и оборудования, кроме хранения автотранспортных средств на платных стоянках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5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15" w:name="sub_1010"/>
            <w:r w:rsidRPr="00DD5E6F">
              <w:rPr>
                <w:sz w:val="23"/>
                <w:szCs w:val="23"/>
              </w:rPr>
              <w:t>10</w:t>
            </w:r>
            <w:bookmarkEnd w:id="15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Хранение автотранспортных средств на платных стоянках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1 до 4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5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16" w:name="sub_1011"/>
            <w:r w:rsidRPr="00DD5E6F">
              <w:rPr>
                <w:sz w:val="23"/>
                <w:szCs w:val="23"/>
              </w:rPr>
              <w:t>11</w:t>
            </w:r>
            <w:bookmarkEnd w:id="16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Ремонт жилья и других построек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134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134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268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3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17" w:name="sub_1012"/>
            <w:r w:rsidRPr="00DD5E6F">
              <w:rPr>
                <w:sz w:val="23"/>
                <w:szCs w:val="23"/>
              </w:rPr>
              <w:t>12</w:t>
            </w:r>
            <w:bookmarkEnd w:id="17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 xml:space="preserve">с привлечением </w:t>
            </w:r>
            <w:r w:rsidRPr="00DD5E6F">
              <w:rPr>
                <w:sz w:val="23"/>
                <w:szCs w:val="23"/>
              </w:rPr>
              <w:lastRenderedPageBreak/>
              <w:t>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4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18" w:name="sub_1013"/>
            <w:r w:rsidRPr="00DD5E6F">
              <w:rPr>
                <w:sz w:val="23"/>
                <w:szCs w:val="23"/>
              </w:rPr>
              <w:t>13</w:t>
            </w:r>
            <w:bookmarkEnd w:id="18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134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134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268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3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19" w:name="sub_1014"/>
            <w:r w:rsidRPr="00DD5E6F">
              <w:rPr>
                <w:sz w:val="23"/>
                <w:szCs w:val="23"/>
              </w:rPr>
              <w:t>14</w:t>
            </w:r>
            <w:bookmarkEnd w:id="19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Услуги по обучению населения на курсах и по репетиторству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 xml:space="preserve">от 7 до 15 человек </w:t>
            </w:r>
            <w:r w:rsidRPr="00DD5E6F">
              <w:rPr>
                <w:sz w:val="23"/>
                <w:szCs w:val="23"/>
              </w:rPr>
              <w:lastRenderedPageBreak/>
              <w:t>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lastRenderedPageBreak/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20" w:name="sub_1015"/>
            <w:r w:rsidRPr="00DD5E6F">
              <w:rPr>
                <w:sz w:val="23"/>
                <w:szCs w:val="23"/>
              </w:rPr>
              <w:lastRenderedPageBreak/>
              <w:t>15</w:t>
            </w:r>
            <w:bookmarkEnd w:id="20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Услуги по присмотру и уходу за детьми и больными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6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21" w:name="sub_1016"/>
            <w:r w:rsidRPr="00DD5E6F">
              <w:rPr>
                <w:sz w:val="23"/>
                <w:szCs w:val="23"/>
              </w:rPr>
              <w:t>16</w:t>
            </w:r>
            <w:bookmarkEnd w:id="21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7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22" w:name="sub_1017"/>
            <w:r w:rsidRPr="00DD5E6F">
              <w:rPr>
                <w:sz w:val="23"/>
                <w:szCs w:val="23"/>
              </w:rPr>
              <w:t>17</w:t>
            </w:r>
            <w:bookmarkEnd w:id="22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Ветеринарные 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 xml:space="preserve">без привлечения </w:t>
            </w:r>
            <w:r w:rsidRPr="00DD5E6F">
              <w:rPr>
                <w:sz w:val="23"/>
                <w:szCs w:val="23"/>
              </w:rPr>
              <w:lastRenderedPageBreak/>
              <w:t>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lastRenderedPageBreak/>
              <w:t>330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396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264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3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23" w:name="sub_1018"/>
            <w:r w:rsidRPr="00DD5E6F">
              <w:rPr>
                <w:sz w:val="23"/>
                <w:szCs w:val="23"/>
              </w:rPr>
              <w:t>18</w:t>
            </w:r>
            <w:bookmarkEnd w:id="23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24" w:name="sub_10181"/>
            <w:r w:rsidRPr="00DD5E6F">
              <w:rPr>
                <w:sz w:val="23"/>
                <w:szCs w:val="23"/>
              </w:rPr>
              <w:t>18.1</w:t>
            </w:r>
            <w:bookmarkEnd w:id="24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Сдача внаем собственного жилого недвижимого имущества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площадь сдаваемого внаем имущества (за один обособленный объект):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до 50 кв.м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свыше 50 до 100 кв.м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свыше 100 до 150 кв.м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свыше 150 до 200 кв.м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свыше 200 до 300 кв.м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свыше 300 кв.м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25" w:name="sub_10182"/>
            <w:r w:rsidRPr="00DD5E6F">
              <w:rPr>
                <w:sz w:val="23"/>
                <w:szCs w:val="23"/>
              </w:rPr>
              <w:t>18.2</w:t>
            </w:r>
            <w:bookmarkEnd w:id="25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 xml:space="preserve">Сдача внаем собственного нежилого </w:t>
            </w:r>
            <w:r w:rsidRPr="00DD5E6F">
              <w:rPr>
                <w:sz w:val="23"/>
                <w:szCs w:val="23"/>
              </w:rPr>
              <w:lastRenderedPageBreak/>
              <w:t>недвижимого имущества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lastRenderedPageBreak/>
              <w:t>5,5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 xml:space="preserve">за один </w:t>
            </w:r>
            <w:r w:rsidRPr="00DD5E6F">
              <w:rPr>
                <w:sz w:val="23"/>
                <w:szCs w:val="23"/>
              </w:rPr>
              <w:lastRenderedPageBreak/>
              <w:t>квадратный метр площади по каждому обособленному объекту имущества, сдаваемого внаем</w:t>
            </w:r>
            <w:hyperlink w:anchor="sub_1111" w:history="1">
              <w:r w:rsidRPr="00DD5E6F">
                <w:rPr>
                  <w:rStyle w:val="a4"/>
                  <w:rFonts w:cs="Arial"/>
                  <w:color w:val="auto"/>
                  <w:sz w:val="23"/>
                  <w:szCs w:val="23"/>
                </w:rPr>
                <w:t>*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lastRenderedPageBreak/>
              <w:t>4,4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 xml:space="preserve">за один </w:t>
            </w:r>
            <w:r w:rsidRPr="00DD5E6F">
              <w:rPr>
                <w:sz w:val="23"/>
                <w:szCs w:val="23"/>
              </w:rPr>
              <w:lastRenderedPageBreak/>
              <w:t>квадратный метр площади по каждому обособленному объекту имущества, сдаваемого внаем</w:t>
            </w:r>
            <w:hyperlink w:anchor="sub_1111" w:history="1">
              <w:r w:rsidRPr="00DD5E6F">
                <w:rPr>
                  <w:rStyle w:val="a4"/>
                  <w:rFonts w:cs="Arial"/>
                  <w:color w:val="auto"/>
                  <w:sz w:val="23"/>
                  <w:szCs w:val="23"/>
                </w:rPr>
                <w:t>*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lastRenderedPageBreak/>
              <w:t>3,3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 xml:space="preserve">за один </w:t>
            </w:r>
            <w:r w:rsidRPr="00DD5E6F">
              <w:rPr>
                <w:sz w:val="23"/>
                <w:szCs w:val="23"/>
              </w:rPr>
              <w:lastRenderedPageBreak/>
              <w:t>квадратный метр площади по каждому обособленному объекту имущества, сдаваемого внаем</w:t>
            </w:r>
            <w:hyperlink w:anchor="sub_1111" w:history="1">
              <w:r w:rsidRPr="00DD5E6F">
                <w:rPr>
                  <w:rStyle w:val="a4"/>
                  <w:rFonts w:cs="Arial"/>
                  <w:color w:val="auto"/>
                  <w:sz w:val="23"/>
                  <w:szCs w:val="23"/>
                </w:rPr>
                <w:t>*</w:t>
              </w:r>
            </w:hyperlink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lastRenderedPageBreak/>
              <w:t>2,75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 xml:space="preserve">за один </w:t>
            </w:r>
            <w:r w:rsidRPr="00DD5E6F">
              <w:rPr>
                <w:sz w:val="23"/>
                <w:szCs w:val="23"/>
              </w:rPr>
              <w:lastRenderedPageBreak/>
              <w:t>квадратный метр площади по каждому обособленному объекту имущества, сдаваемого внаем</w:t>
            </w:r>
            <w:hyperlink w:anchor="sub_1111" w:history="1">
              <w:r w:rsidRPr="00DD5E6F">
                <w:rPr>
                  <w:rStyle w:val="a4"/>
                  <w:rFonts w:cs="Arial"/>
                  <w:color w:val="auto"/>
                  <w:sz w:val="23"/>
                  <w:szCs w:val="23"/>
                </w:rPr>
                <w:t>*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lastRenderedPageBreak/>
              <w:t>2,2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 xml:space="preserve">за один </w:t>
            </w:r>
            <w:r w:rsidRPr="00DD5E6F">
              <w:rPr>
                <w:sz w:val="23"/>
                <w:szCs w:val="23"/>
              </w:rPr>
              <w:lastRenderedPageBreak/>
              <w:t>квадратный метр площади по каждому обособленному объекту имущества, сдаваемого внаем</w:t>
            </w:r>
            <w:hyperlink w:anchor="sub_1111" w:history="1">
              <w:r w:rsidRPr="00DD5E6F">
                <w:rPr>
                  <w:rStyle w:val="a4"/>
                  <w:rFonts w:cs="Arial"/>
                  <w:color w:val="auto"/>
                  <w:sz w:val="23"/>
                  <w:szCs w:val="23"/>
                </w:rPr>
                <w:t>*</w:t>
              </w:r>
            </w:hyperlink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26" w:name="sub_1019"/>
            <w:r w:rsidRPr="00DD5E6F">
              <w:rPr>
                <w:sz w:val="23"/>
                <w:szCs w:val="23"/>
              </w:rPr>
              <w:lastRenderedPageBreak/>
              <w:t>19</w:t>
            </w:r>
            <w:bookmarkEnd w:id="26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Изготовление изделий народных художественных промыслов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27" w:name="sub_1020"/>
            <w:r w:rsidRPr="00DD5E6F">
              <w:rPr>
                <w:sz w:val="23"/>
                <w:szCs w:val="23"/>
              </w:rPr>
              <w:t>20</w:t>
            </w:r>
            <w:bookmarkEnd w:id="27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числе: по помолу зерна, обдирке круп, переработке маслосемян,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болезней, кроме услуг </w:t>
            </w:r>
            <w:r w:rsidRPr="00DD5E6F">
              <w:rPr>
                <w:sz w:val="23"/>
                <w:szCs w:val="23"/>
              </w:rPr>
              <w:lastRenderedPageBreak/>
              <w:t>по изготовлению и копчению колбас;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6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28" w:name="sub_1021"/>
            <w:r w:rsidRPr="00DD5E6F">
              <w:rPr>
                <w:sz w:val="23"/>
                <w:szCs w:val="23"/>
              </w:rPr>
              <w:t>21</w:t>
            </w:r>
            <w:bookmarkEnd w:id="28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Прочие услуги производственного характера (услуги по изготовлению и копчению колбас)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3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29" w:name="sub_1022"/>
            <w:r w:rsidRPr="00DD5E6F">
              <w:rPr>
                <w:sz w:val="23"/>
                <w:szCs w:val="23"/>
              </w:rPr>
              <w:t>22</w:t>
            </w:r>
            <w:bookmarkEnd w:id="29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Производство и реставрация ковров и ковровых изделий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3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30" w:name="sub_1023"/>
            <w:r w:rsidRPr="00DD5E6F">
              <w:rPr>
                <w:sz w:val="23"/>
                <w:szCs w:val="23"/>
              </w:rPr>
              <w:t>23</w:t>
            </w:r>
            <w:bookmarkEnd w:id="30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 xml:space="preserve">Ремонт ювелирных </w:t>
            </w:r>
            <w:r w:rsidRPr="00DD5E6F">
              <w:rPr>
                <w:sz w:val="23"/>
                <w:szCs w:val="23"/>
              </w:rPr>
              <w:lastRenderedPageBreak/>
              <w:t>изделий, бижутерии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3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31" w:name="sub_1024"/>
            <w:r w:rsidRPr="00DD5E6F">
              <w:rPr>
                <w:sz w:val="23"/>
                <w:szCs w:val="23"/>
              </w:rPr>
              <w:t>24</w:t>
            </w:r>
            <w:bookmarkEnd w:id="31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Чеканка и гравировка ювелирных изделий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3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32" w:name="sub_1025"/>
            <w:r w:rsidRPr="00DD5E6F">
              <w:rPr>
                <w:sz w:val="23"/>
                <w:szCs w:val="23"/>
              </w:rPr>
              <w:t>25</w:t>
            </w:r>
            <w:bookmarkEnd w:id="32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 xml:space="preserve">с привлечением </w:t>
            </w:r>
            <w:r w:rsidRPr="00DD5E6F">
              <w:rPr>
                <w:sz w:val="23"/>
                <w:szCs w:val="23"/>
              </w:rPr>
              <w:lastRenderedPageBreak/>
              <w:t>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7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33" w:name="sub_1026"/>
            <w:r w:rsidRPr="00DD5E6F">
              <w:rPr>
                <w:sz w:val="23"/>
                <w:szCs w:val="23"/>
              </w:rPr>
              <w:t>26</w:t>
            </w:r>
            <w:bookmarkEnd w:id="33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8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34" w:name="sub_1027"/>
            <w:r w:rsidRPr="00DD5E6F">
              <w:rPr>
                <w:sz w:val="23"/>
                <w:szCs w:val="23"/>
              </w:rPr>
              <w:t>27</w:t>
            </w:r>
            <w:bookmarkEnd w:id="34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 xml:space="preserve">с привлечением наемных работников </w:t>
            </w:r>
            <w:r w:rsidRPr="00DD5E6F">
              <w:rPr>
                <w:sz w:val="23"/>
                <w:szCs w:val="23"/>
              </w:rPr>
              <w:lastRenderedPageBreak/>
              <w:t>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4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35" w:name="sub_1028"/>
            <w:r w:rsidRPr="00DD5E6F">
              <w:rPr>
                <w:sz w:val="23"/>
                <w:szCs w:val="23"/>
              </w:rPr>
              <w:t>28</w:t>
            </w:r>
            <w:bookmarkEnd w:id="35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Проведение занятий по физической культуре и спорту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5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36" w:name="sub_1029"/>
            <w:r w:rsidRPr="00DD5E6F">
              <w:rPr>
                <w:sz w:val="23"/>
                <w:szCs w:val="23"/>
              </w:rPr>
              <w:t>29</w:t>
            </w:r>
            <w:bookmarkEnd w:id="36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10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37" w:name="sub_1030"/>
            <w:r w:rsidRPr="00DD5E6F">
              <w:rPr>
                <w:sz w:val="23"/>
                <w:szCs w:val="23"/>
              </w:rPr>
              <w:t>30</w:t>
            </w:r>
            <w:bookmarkEnd w:id="37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Услуги платных туалетов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4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38" w:name="sub_1031"/>
            <w:r w:rsidRPr="00DD5E6F">
              <w:rPr>
                <w:sz w:val="23"/>
                <w:szCs w:val="23"/>
              </w:rPr>
              <w:t>31</w:t>
            </w:r>
            <w:bookmarkEnd w:id="38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Услуги поваров по изготовлению блюд на дому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8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39" w:name="sub_1032"/>
            <w:r w:rsidRPr="00DD5E6F">
              <w:rPr>
                <w:sz w:val="23"/>
                <w:szCs w:val="23"/>
              </w:rPr>
              <w:t>32</w:t>
            </w:r>
            <w:bookmarkEnd w:id="39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 xml:space="preserve">Услуги, связанные со </w:t>
            </w:r>
            <w:r w:rsidRPr="00DD5E6F">
              <w:rPr>
                <w:sz w:val="23"/>
                <w:szCs w:val="23"/>
              </w:rPr>
              <w:lastRenderedPageBreak/>
              <w:t>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6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40" w:name="sub_1033"/>
            <w:r w:rsidRPr="00DD5E6F">
              <w:rPr>
                <w:sz w:val="23"/>
                <w:szCs w:val="23"/>
              </w:rPr>
              <w:t>33</w:t>
            </w:r>
            <w:bookmarkEnd w:id="40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 xml:space="preserve">от 5 до 15 человек </w:t>
            </w:r>
            <w:r w:rsidRPr="00DD5E6F">
              <w:rPr>
                <w:sz w:val="23"/>
                <w:szCs w:val="23"/>
              </w:rPr>
              <w:lastRenderedPageBreak/>
              <w:t>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lastRenderedPageBreak/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41" w:name="sub_1034"/>
            <w:r w:rsidRPr="00DD5E6F">
              <w:rPr>
                <w:sz w:val="23"/>
                <w:szCs w:val="23"/>
              </w:rPr>
              <w:lastRenderedPageBreak/>
              <w:t>34</w:t>
            </w:r>
            <w:bookmarkEnd w:id="41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Услуги по зеленому хозяйству и декоративному цветоводству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5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42" w:name="sub_1035"/>
            <w:r w:rsidRPr="00DD5E6F">
              <w:rPr>
                <w:sz w:val="23"/>
                <w:szCs w:val="23"/>
              </w:rPr>
              <w:t>35</w:t>
            </w:r>
            <w:bookmarkEnd w:id="42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Ведение охотничьего хозяйства и осуществление охоты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5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43" w:name="sub_1036"/>
            <w:r w:rsidRPr="00DD5E6F">
              <w:rPr>
                <w:sz w:val="23"/>
                <w:szCs w:val="23"/>
              </w:rPr>
              <w:t>36</w:t>
            </w:r>
            <w:bookmarkEnd w:id="43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4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44" w:name="sub_1037"/>
            <w:r w:rsidRPr="00DD5E6F">
              <w:rPr>
                <w:sz w:val="23"/>
                <w:szCs w:val="23"/>
              </w:rPr>
              <w:t>37</w:t>
            </w:r>
            <w:bookmarkEnd w:id="44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2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45" w:name="sub_1038"/>
            <w:r w:rsidRPr="00DD5E6F">
              <w:rPr>
                <w:sz w:val="23"/>
                <w:szCs w:val="23"/>
              </w:rPr>
              <w:t>38</w:t>
            </w:r>
            <w:bookmarkEnd w:id="45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Услуги по прокату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 xml:space="preserve">от 8 до 15 человек </w:t>
            </w:r>
            <w:r w:rsidRPr="00DD5E6F">
              <w:rPr>
                <w:sz w:val="23"/>
                <w:szCs w:val="23"/>
              </w:rPr>
              <w:lastRenderedPageBreak/>
              <w:t>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lastRenderedPageBreak/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46" w:name="sub_1039"/>
            <w:r w:rsidRPr="00DD5E6F">
              <w:rPr>
                <w:sz w:val="23"/>
                <w:szCs w:val="23"/>
              </w:rPr>
              <w:lastRenderedPageBreak/>
              <w:t>39</w:t>
            </w:r>
            <w:bookmarkEnd w:id="46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Экскурсионные 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7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47" w:name="sub_1040"/>
            <w:r w:rsidRPr="00DD5E6F">
              <w:rPr>
                <w:sz w:val="23"/>
                <w:szCs w:val="23"/>
              </w:rPr>
              <w:t>40</w:t>
            </w:r>
            <w:bookmarkEnd w:id="47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Обрядовые 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8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48" w:name="sub_1041"/>
            <w:r w:rsidRPr="00DD5E6F">
              <w:rPr>
                <w:sz w:val="23"/>
                <w:szCs w:val="23"/>
              </w:rPr>
              <w:t>41</w:t>
            </w:r>
            <w:bookmarkEnd w:id="48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Ритуальные 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8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49" w:name="sub_1042"/>
            <w:r w:rsidRPr="00DD5E6F">
              <w:rPr>
                <w:sz w:val="23"/>
                <w:szCs w:val="23"/>
              </w:rPr>
              <w:t>42</w:t>
            </w:r>
            <w:bookmarkEnd w:id="49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Услуги уличных патрулей, охранников, сторожей и вахтеров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8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50" w:name="sub_1043"/>
            <w:r w:rsidRPr="00DD5E6F">
              <w:rPr>
                <w:sz w:val="23"/>
                <w:szCs w:val="23"/>
              </w:rPr>
              <w:t>43</w:t>
            </w:r>
            <w:bookmarkEnd w:id="50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 xml:space="preserve">количество </w:t>
            </w:r>
            <w:r w:rsidRPr="00DD5E6F">
              <w:rPr>
                <w:sz w:val="23"/>
                <w:szCs w:val="23"/>
              </w:rPr>
              <w:lastRenderedPageBreak/>
              <w:t>обособленных объектов организации торговли: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единица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единицы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3840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и более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5400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51" w:name="sub_1044"/>
            <w:r w:rsidRPr="00DD5E6F">
              <w:rPr>
                <w:sz w:val="23"/>
                <w:szCs w:val="23"/>
              </w:rPr>
              <w:t>44</w:t>
            </w:r>
            <w:bookmarkEnd w:id="51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1920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2800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2240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8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52" w:name="sub_1045"/>
            <w:r w:rsidRPr="00DD5E6F">
              <w:rPr>
                <w:sz w:val="23"/>
                <w:szCs w:val="23"/>
              </w:rPr>
              <w:t>45</w:t>
            </w:r>
            <w:bookmarkEnd w:id="52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 xml:space="preserve">Услуги общественного питания, оказываемые через объекты организации общественного питания с площадью зала </w:t>
            </w:r>
            <w:r w:rsidRPr="00DD5E6F">
              <w:rPr>
                <w:sz w:val="23"/>
                <w:szCs w:val="23"/>
              </w:rPr>
              <w:lastRenderedPageBreak/>
              <w:t>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количество обособленных объектов организации общественного питания: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единица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1350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единицы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4500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2700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2250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единицы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6750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2700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и более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53" w:name="sub_1046"/>
            <w:r w:rsidRPr="00DD5E6F">
              <w:rPr>
                <w:sz w:val="23"/>
                <w:szCs w:val="23"/>
              </w:rPr>
              <w:t>46</w:t>
            </w:r>
            <w:bookmarkEnd w:id="53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грузоподъемность одной единицы транспортного средства: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до 3,5 тонн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450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за каждую единицу транспортного средства</w:t>
            </w:r>
            <w:hyperlink w:anchor="sub_2222" w:history="1">
              <w:r w:rsidRPr="00DD5E6F">
                <w:rPr>
                  <w:rStyle w:val="a4"/>
                  <w:rFonts w:cs="Arial"/>
                  <w:color w:val="auto"/>
                  <w:sz w:val="23"/>
                  <w:szCs w:val="23"/>
                </w:rPr>
                <w:t>**</w:t>
              </w:r>
            </w:hyperlink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свыше 3,5 до 12 тонн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900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за каждую единицу транспортного средства</w:t>
            </w:r>
            <w:hyperlink w:anchor="sub_2222" w:history="1">
              <w:r w:rsidRPr="00DD5E6F">
                <w:rPr>
                  <w:rStyle w:val="a4"/>
                  <w:rFonts w:cs="Arial"/>
                  <w:color w:val="auto"/>
                  <w:sz w:val="23"/>
                  <w:szCs w:val="23"/>
                </w:rPr>
                <w:t>**</w:t>
              </w:r>
            </w:hyperlink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свыше 12 тонн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 xml:space="preserve">за каждую </w:t>
            </w:r>
            <w:r w:rsidRPr="00DD5E6F">
              <w:rPr>
                <w:sz w:val="23"/>
                <w:szCs w:val="23"/>
              </w:rPr>
              <w:lastRenderedPageBreak/>
              <w:t>единицу транспортного средства</w:t>
            </w:r>
            <w:hyperlink w:anchor="sub_2222" w:history="1">
              <w:r w:rsidRPr="00DD5E6F">
                <w:rPr>
                  <w:rStyle w:val="a4"/>
                  <w:rFonts w:cs="Arial"/>
                  <w:color w:val="auto"/>
                  <w:sz w:val="23"/>
                  <w:szCs w:val="23"/>
                </w:rPr>
                <w:t>**</w:t>
              </w:r>
            </w:hyperlink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54" w:name="sub_1047"/>
            <w:r w:rsidRPr="00DD5E6F">
              <w:rPr>
                <w:sz w:val="23"/>
                <w:szCs w:val="23"/>
              </w:rPr>
              <w:lastRenderedPageBreak/>
              <w:t>47</w:t>
            </w:r>
            <w:bookmarkEnd w:id="54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количество посадочных мест, за исключением места для водителя, одной единицы транспортного средства: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до 8 мест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350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за каждую единицу транспортного средства</w:t>
            </w:r>
            <w:hyperlink w:anchor="sub_2222" w:history="1">
              <w:r w:rsidRPr="00DD5E6F">
                <w:rPr>
                  <w:rStyle w:val="a4"/>
                  <w:rFonts w:cs="Arial"/>
                  <w:color w:val="auto"/>
                  <w:sz w:val="23"/>
                  <w:szCs w:val="23"/>
                </w:rPr>
                <w:t>**</w:t>
              </w:r>
            </w:hyperlink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более 8 мест для транспортных средств грузоподъемностью до 5 тонн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500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за каждую единицу транспортного средства</w:t>
            </w:r>
            <w:hyperlink w:anchor="sub_2222" w:history="1">
              <w:r w:rsidRPr="00DD5E6F">
                <w:rPr>
                  <w:rStyle w:val="a4"/>
                  <w:rFonts w:cs="Arial"/>
                  <w:color w:val="auto"/>
                  <w:sz w:val="23"/>
                  <w:szCs w:val="23"/>
                </w:rPr>
                <w:t>**</w:t>
              </w:r>
            </w:hyperlink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более 8 мест для транспортных средств грузоподъемностью свыше 5 тонн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1000</w:t>
            </w:r>
          </w:p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за каждую единицу транспортного средства</w:t>
            </w:r>
            <w:hyperlink w:anchor="sub_2222" w:history="1">
              <w:r w:rsidRPr="00DD5E6F">
                <w:rPr>
                  <w:rStyle w:val="a4"/>
                  <w:rFonts w:cs="Arial"/>
                  <w:color w:val="auto"/>
                  <w:sz w:val="23"/>
                  <w:szCs w:val="23"/>
                </w:rPr>
                <w:t>**</w:t>
              </w:r>
            </w:hyperlink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55" w:name="sub_1048"/>
            <w:r w:rsidRPr="00DD5E6F">
              <w:rPr>
                <w:sz w:val="23"/>
                <w:szCs w:val="23"/>
              </w:rPr>
              <w:t>48</w:t>
            </w:r>
            <w:bookmarkEnd w:id="55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Оказание услуг по перевозке пассажиров водным транспортом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количество транспортных средств: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единица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600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единицы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1200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единицы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единицы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2400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 и более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56" w:name="sub_1049"/>
            <w:r w:rsidRPr="00DD5E6F">
              <w:rPr>
                <w:sz w:val="23"/>
                <w:szCs w:val="23"/>
              </w:rPr>
              <w:t>49</w:t>
            </w:r>
            <w:bookmarkEnd w:id="56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Оказание услуг по перевозке грузов водным транспортом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количество транспортных средств: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единица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270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единицы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540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единицы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810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единицы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1080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1350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1620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1890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8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2160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2430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2700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11 и более единиц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3000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bookmarkStart w:id="57" w:name="sub_1050"/>
            <w:r w:rsidRPr="00DD5E6F">
              <w:rPr>
                <w:sz w:val="23"/>
                <w:szCs w:val="23"/>
              </w:rPr>
              <w:t>50</w:t>
            </w:r>
            <w:bookmarkEnd w:id="57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без привлечения наемных работников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с привлечением наемных работников средней численностью: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180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2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360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3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540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4 человека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720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5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900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6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1080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7 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1260</w:t>
            </w:r>
          </w:p>
        </w:tc>
      </w:tr>
      <w:tr w:rsidR="00DC2393" w:rsidRPr="00DD5E6F" w:rsidTr="005579A6">
        <w:tblPrEx>
          <w:tblCellMar>
            <w:top w:w="0" w:type="dxa"/>
            <w:bottom w:w="0" w:type="dxa"/>
          </w:tblCellMar>
        </w:tblPrEx>
        <w:tc>
          <w:tcPr>
            <w:tcW w:w="9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f0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от 8 до 15 человек включительно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3" w:rsidRPr="00DD5E6F" w:rsidRDefault="00DC2393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393" w:rsidRPr="00DD5E6F" w:rsidRDefault="00DC2393">
            <w:pPr>
              <w:pStyle w:val="aff7"/>
              <w:jc w:val="center"/>
              <w:rPr>
                <w:sz w:val="23"/>
                <w:szCs w:val="23"/>
              </w:rPr>
            </w:pPr>
            <w:r w:rsidRPr="00DD5E6F">
              <w:rPr>
                <w:sz w:val="23"/>
                <w:szCs w:val="23"/>
              </w:rPr>
              <w:t>1440</w:t>
            </w:r>
          </w:p>
        </w:tc>
      </w:tr>
    </w:tbl>
    <w:p w:rsidR="00DC2393" w:rsidRPr="00DD5E6F" w:rsidRDefault="00DC2393">
      <w:pPr>
        <w:ind w:firstLine="0"/>
        <w:jc w:val="left"/>
      </w:pPr>
    </w:p>
    <w:p w:rsidR="005579A6" w:rsidRPr="00DD5E6F" w:rsidRDefault="005579A6">
      <w:pPr>
        <w:ind w:firstLine="0"/>
        <w:jc w:val="left"/>
      </w:pPr>
      <w:r w:rsidRPr="00DD5E6F">
        <w:t>_________________________________________</w:t>
      </w:r>
    </w:p>
    <w:p w:rsidR="005579A6" w:rsidRPr="00DD5E6F" w:rsidRDefault="005579A6" w:rsidP="005579A6">
      <w:bookmarkStart w:id="58" w:name="sub_1111"/>
      <w:r w:rsidRPr="00DD5E6F">
        <w:t xml:space="preserve">* Максимальный размер потенциально возможного к получению индивидуальным предпринимателем годового дохода по виду предпринимательской деятельности, указанному в </w:t>
      </w:r>
      <w:hyperlink w:anchor="sub_10182" w:history="1">
        <w:r w:rsidRPr="00DD5E6F">
          <w:rPr>
            <w:rStyle w:val="a4"/>
            <w:rFonts w:cs="Arial"/>
            <w:color w:val="auto"/>
          </w:rPr>
          <w:t>подпункте 18.2 пункта 18</w:t>
        </w:r>
      </w:hyperlink>
      <w:r w:rsidRPr="00DD5E6F">
        <w:t>, не может превышать 10 миллионов рублей.</w:t>
      </w:r>
    </w:p>
    <w:p w:rsidR="005579A6" w:rsidRPr="00DD5E6F" w:rsidRDefault="005579A6" w:rsidP="005579A6">
      <w:bookmarkStart w:id="59" w:name="sub_2222"/>
      <w:bookmarkEnd w:id="58"/>
      <w:r w:rsidRPr="00DD5E6F">
        <w:t xml:space="preserve">** Максимальный размер потенциально возможного к получению индивидуальным предпринимателем годового дохода по видам предпринимательской деятельности, указанным в </w:t>
      </w:r>
      <w:hyperlink w:anchor="sub_1046" w:history="1">
        <w:r w:rsidRPr="00DD5E6F">
          <w:rPr>
            <w:rStyle w:val="a4"/>
            <w:rFonts w:cs="Arial"/>
            <w:color w:val="auto"/>
          </w:rPr>
          <w:t>пунктах 46</w:t>
        </w:r>
      </w:hyperlink>
      <w:r w:rsidRPr="00DD5E6F">
        <w:t xml:space="preserve"> и </w:t>
      </w:r>
      <w:hyperlink w:anchor="sub_1047" w:history="1">
        <w:r w:rsidRPr="00DD5E6F">
          <w:rPr>
            <w:rStyle w:val="a4"/>
            <w:rFonts w:cs="Arial"/>
            <w:color w:val="auto"/>
          </w:rPr>
          <w:t>47</w:t>
        </w:r>
      </w:hyperlink>
      <w:r w:rsidRPr="00DD5E6F">
        <w:t>, не может превышать 3 миллионов рублей.</w:t>
      </w:r>
    </w:p>
    <w:bookmarkEnd w:id="59"/>
    <w:p w:rsidR="005579A6" w:rsidRPr="00DD5E6F" w:rsidRDefault="005579A6">
      <w:pPr>
        <w:ind w:firstLine="0"/>
        <w:jc w:val="left"/>
      </w:pPr>
    </w:p>
    <w:p w:rsidR="005579A6" w:rsidRPr="00DD5E6F" w:rsidRDefault="005579A6">
      <w:pPr>
        <w:ind w:firstLine="0"/>
        <w:jc w:val="left"/>
      </w:pPr>
    </w:p>
    <w:p w:rsidR="005579A6" w:rsidRPr="00DD5E6F" w:rsidRDefault="005579A6">
      <w:pPr>
        <w:ind w:firstLine="0"/>
        <w:jc w:val="left"/>
        <w:sectPr w:rsidR="005579A6" w:rsidRPr="00DD5E6F" w:rsidSect="005579A6">
          <w:pgSz w:w="16800" w:h="11900" w:orient="landscape"/>
          <w:pgMar w:top="1100" w:right="1440" w:bottom="799" w:left="1440" w:header="720" w:footer="720" w:gutter="0"/>
          <w:cols w:space="720"/>
          <w:noEndnote/>
          <w:docGrid w:linePitch="326"/>
        </w:sectPr>
      </w:pPr>
    </w:p>
    <w:p w:rsidR="00DC2393" w:rsidRPr="00DD5E6F" w:rsidRDefault="00DC2393" w:rsidP="005579A6">
      <w:pPr>
        <w:ind w:firstLine="0"/>
      </w:pPr>
    </w:p>
    <w:sectPr w:rsidR="00DC2393" w:rsidRPr="00DD5E6F" w:rsidSect="005579A6">
      <w:type w:val="nextColumn"/>
      <w:pgSz w:w="16837" w:h="11905" w:orient="landscape"/>
      <w:pgMar w:top="1100" w:right="1440" w:bottom="799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9A6"/>
    <w:rsid w:val="00275E3F"/>
    <w:rsid w:val="005579A6"/>
    <w:rsid w:val="00DC2393"/>
    <w:rsid w:val="00D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817692.0" TargetMode="External"/><Relationship Id="rId13" Type="http://schemas.openxmlformats.org/officeDocument/2006/relationships/hyperlink" Target="garantF1://9414820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7817691.2" TargetMode="External"/><Relationship Id="rId12" Type="http://schemas.openxmlformats.org/officeDocument/2006/relationships/hyperlink" Target="garantF1://1780161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20822.0" TargetMode="External"/><Relationship Id="rId11" Type="http://schemas.openxmlformats.org/officeDocument/2006/relationships/hyperlink" Target="garantF1://17801614.2" TargetMode="External"/><Relationship Id="rId5" Type="http://schemas.openxmlformats.org/officeDocument/2006/relationships/hyperlink" Target="garantF1://10800200.34643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7801614.1" TargetMode="External"/><Relationship Id="rId4" Type="http://schemas.openxmlformats.org/officeDocument/2006/relationships/hyperlink" Target="garantF1://17810036.0" TargetMode="External"/><Relationship Id="rId9" Type="http://schemas.openxmlformats.org/officeDocument/2006/relationships/hyperlink" Target="garantF1://17817321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3979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солдатовавв</cp:lastModifiedBy>
  <cp:revision>2</cp:revision>
  <dcterms:created xsi:type="dcterms:W3CDTF">2015-12-23T08:18:00Z</dcterms:created>
  <dcterms:modified xsi:type="dcterms:W3CDTF">2015-12-23T08:18:00Z</dcterms:modified>
</cp:coreProperties>
</file>