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1B" w:rsidRPr="0024665C" w:rsidRDefault="00C8601B" w:rsidP="0024665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65C">
        <w:rPr>
          <w:rFonts w:ascii="Times New Roman" w:hAnsi="Times New Roman" w:cs="Times New Roman"/>
          <w:b/>
          <w:sz w:val="28"/>
          <w:szCs w:val="28"/>
        </w:rPr>
        <w:t xml:space="preserve">Александр Марченко </w:t>
      </w:r>
      <w:proofErr w:type="gramStart"/>
      <w:r w:rsidRPr="0024665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4665C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spellStart"/>
      <w:r w:rsidRPr="0024665C">
        <w:rPr>
          <w:rFonts w:ascii="Times New Roman" w:hAnsi="Times New Roman" w:cs="Times New Roman"/>
          <w:b/>
          <w:sz w:val="28"/>
          <w:szCs w:val="28"/>
        </w:rPr>
        <w:t>инвестстандарте</w:t>
      </w:r>
      <w:proofErr w:type="spellEnd"/>
      <w:r w:rsidRPr="0024665C">
        <w:rPr>
          <w:rFonts w:ascii="Times New Roman" w:hAnsi="Times New Roman" w:cs="Times New Roman"/>
          <w:b/>
          <w:sz w:val="28"/>
          <w:szCs w:val="28"/>
        </w:rPr>
        <w:t>: «До конца 2024 года этот механизм будет внедрен на 100%»</w:t>
      </w:r>
    </w:p>
    <w:p w:rsidR="0024665C" w:rsidRPr="0024665C" w:rsidRDefault="0024665C" w:rsidP="0024665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министр инвестиционной политики Александр Марченко выступил на постоянно действующем совещании Губернатора Романа </w:t>
      </w:r>
      <w:proofErr w:type="spellStart"/>
      <w:r w:rsidRPr="00246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Бусаргина</w:t>
      </w:r>
      <w:proofErr w:type="spellEnd"/>
      <w:r w:rsidRPr="00246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руководителями исполнительных органов. Он рассказал о ходе работы по повышению инвестиционной привлекательности муниципальных районов области. </w:t>
      </w:r>
    </w:p>
    <w:p w:rsidR="0024665C" w:rsidRPr="0024665C" w:rsidRDefault="0024665C" w:rsidP="002466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Так, в области продолжается внедрение муниципального инвестиционного стандарта - 10 инструментов, нацеленных на улучшение </w:t>
      </w:r>
      <w:proofErr w:type="spellStart"/>
      <w:r w:rsidRPr="0024665C">
        <w:rPr>
          <w:rFonts w:ascii="Times New Roman" w:hAnsi="Times New Roman" w:cs="Times New Roman"/>
          <w:color w:val="000000"/>
          <w:sz w:val="28"/>
          <w:szCs w:val="28"/>
        </w:rPr>
        <w:t>инвестклимата</w:t>
      </w:r>
      <w:proofErr w:type="spellEnd"/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районов, среди которых регулярное обучение специалистов, механизм обратной связи с инвесторами и другие.</w:t>
      </w:r>
    </w:p>
    <w:p w:rsidR="0024665C" w:rsidRPr="0024665C" w:rsidRDefault="0024665C" w:rsidP="002466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65C">
        <w:rPr>
          <w:rFonts w:ascii="Times New Roman" w:hAnsi="Times New Roman" w:cs="Times New Roman"/>
          <w:color w:val="000000"/>
          <w:sz w:val="28"/>
          <w:szCs w:val="28"/>
        </w:rPr>
        <w:t>«До конца 2024 года этот механизм будет внедрен на 100%. Для этого включаемся в работу, продолжаем точечно корректировать элементы и помогать каждому муниципалитету», - отметил министр.</w:t>
      </w:r>
    </w:p>
    <w:p w:rsidR="0024665C" w:rsidRPr="0024665C" w:rsidRDefault="0024665C" w:rsidP="002466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по поручению Губернатора Романа </w:t>
      </w:r>
      <w:proofErr w:type="spellStart"/>
      <w:r w:rsidRPr="0024665C">
        <w:rPr>
          <w:rFonts w:ascii="Times New Roman" w:hAnsi="Times New Roman" w:cs="Times New Roman"/>
          <w:color w:val="000000"/>
          <w:sz w:val="28"/>
          <w:szCs w:val="28"/>
        </w:rPr>
        <w:t>Бусаргина</w:t>
      </w:r>
      <w:proofErr w:type="spellEnd"/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 в регионе ведется работа по развитию внутренних инвесторов. Для этого министерством инициирован проект «</w:t>
      </w:r>
      <w:proofErr w:type="spellStart"/>
      <w:r w:rsidRPr="0024665C">
        <w:rPr>
          <w:rFonts w:ascii="Times New Roman" w:hAnsi="Times New Roman" w:cs="Times New Roman"/>
          <w:color w:val="000000"/>
          <w:sz w:val="28"/>
          <w:szCs w:val="28"/>
        </w:rPr>
        <w:t>Инвест-разбор</w:t>
      </w:r>
      <w:proofErr w:type="spellEnd"/>
      <w:r w:rsidRPr="0024665C">
        <w:rPr>
          <w:rFonts w:ascii="Times New Roman" w:hAnsi="Times New Roman" w:cs="Times New Roman"/>
          <w:color w:val="000000"/>
          <w:sz w:val="28"/>
          <w:szCs w:val="28"/>
        </w:rPr>
        <w:t>». </w:t>
      </w:r>
    </w:p>
    <w:p w:rsidR="0024665C" w:rsidRPr="0024665C" w:rsidRDefault="0024665C" w:rsidP="002466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«В настоящее время проведены рабочие встречи с 30 производственными предприятиями из Саратова, </w:t>
      </w:r>
      <w:proofErr w:type="spellStart"/>
      <w:r w:rsidRPr="0024665C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, Петровского и </w:t>
      </w:r>
      <w:proofErr w:type="spellStart"/>
      <w:r w:rsidRPr="0024665C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 районов. Ряд проектов уже взяла на сопровождение Корпорация развития для оказания всесторонней поддержки», - рассказал Александр Марченко.</w:t>
      </w:r>
    </w:p>
    <w:p w:rsidR="0024665C" w:rsidRPr="0024665C" w:rsidRDefault="0024665C" w:rsidP="002466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Помимо этого, для повышения </w:t>
      </w:r>
      <w:proofErr w:type="spellStart"/>
      <w:r w:rsidRPr="0024665C">
        <w:rPr>
          <w:rFonts w:ascii="Times New Roman" w:hAnsi="Times New Roman" w:cs="Times New Roman"/>
          <w:color w:val="000000"/>
          <w:sz w:val="28"/>
          <w:szCs w:val="28"/>
        </w:rPr>
        <w:t>инвестпривлекательности</w:t>
      </w:r>
      <w:proofErr w:type="spellEnd"/>
      <w:r w:rsidRPr="0024665C">
        <w:rPr>
          <w:rFonts w:ascii="Times New Roman" w:hAnsi="Times New Roman" w:cs="Times New Roman"/>
          <w:color w:val="000000"/>
          <w:sz w:val="28"/>
          <w:szCs w:val="28"/>
        </w:rPr>
        <w:t xml:space="preserve"> районов муниципалитеты приступили к подготовке Планов инвестиционного развития на 2025-2026 годы. </w:t>
      </w:r>
    </w:p>
    <w:p w:rsidR="0024665C" w:rsidRPr="0024665C" w:rsidRDefault="0024665C" w:rsidP="0024665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5C">
        <w:rPr>
          <w:rFonts w:ascii="Times New Roman" w:hAnsi="Times New Roman" w:cs="Times New Roman"/>
          <w:color w:val="000000"/>
          <w:sz w:val="28"/>
          <w:szCs w:val="28"/>
        </w:rPr>
        <w:t>«Чтобы подсветить лучшие практики по работе с внутренним инвестором и оценить текущую работу в этой области в завершении года будет сформирована и представлена Губернатору оценка деятельности администраций в инвестиционной сфере», - подытожил министр.</w:t>
      </w:r>
    </w:p>
    <w:p w:rsidR="0024665C" w:rsidRPr="0024665C" w:rsidRDefault="0024665C" w:rsidP="00246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665C" w:rsidRPr="0024665C" w:rsidRDefault="0024665C" w:rsidP="0024665C"/>
    <w:p w:rsidR="00D95D14" w:rsidRPr="00D95D14" w:rsidRDefault="00D95D14" w:rsidP="00D95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95D14" w:rsidRPr="00D95D14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07768F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4665C"/>
    <w:rsid w:val="00293F29"/>
    <w:rsid w:val="002D7203"/>
    <w:rsid w:val="002E5448"/>
    <w:rsid w:val="0032699E"/>
    <w:rsid w:val="003719CD"/>
    <w:rsid w:val="003A7251"/>
    <w:rsid w:val="003C7A4A"/>
    <w:rsid w:val="00452BD0"/>
    <w:rsid w:val="00496099"/>
    <w:rsid w:val="004C287D"/>
    <w:rsid w:val="004C6601"/>
    <w:rsid w:val="004F79B5"/>
    <w:rsid w:val="00505E90"/>
    <w:rsid w:val="005D1EAF"/>
    <w:rsid w:val="00745CA0"/>
    <w:rsid w:val="007C3B81"/>
    <w:rsid w:val="00844650"/>
    <w:rsid w:val="008A5A38"/>
    <w:rsid w:val="008C6DCE"/>
    <w:rsid w:val="0096467F"/>
    <w:rsid w:val="00994763"/>
    <w:rsid w:val="00A63192"/>
    <w:rsid w:val="00A85A13"/>
    <w:rsid w:val="00C6214C"/>
    <w:rsid w:val="00C8601B"/>
    <w:rsid w:val="00C97439"/>
    <w:rsid w:val="00CA2E38"/>
    <w:rsid w:val="00CD782A"/>
    <w:rsid w:val="00D62872"/>
    <w:rsid w:val="00D95D14"/>
    <w:rsid w:val="00DB1FD4"/>
    <w:rsid w:val="00E2273E"/>
    <w:rsid w:val="00E4566F"/>
    <w:rsid w:val="00EC4C78"/>
    <w:rsid w:val="00F0384A"/>
    <w:rsid w:val="00F414C6"/>
    <w:rsid w:val="00F461D1"/>
    <w:rsid w:val="00F646AB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59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20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52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691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3</cp:revision>
  <dcterms:created xsi:type="dcterms:W3CDTF">2024-09-23T11:33:00Z</dcterms:created>
  <dcterms:modified xsi:type="dcterms:W3CDTF">2024-09-23T11:49:00Z</dcterms:modified>
</cp:coreProperties>
</file>